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EEC9" w14:textId="77777777" w:rsidR="00F75B82" w:rsidRPr="00F75B82" w:rsidRDefault="00F75B82" w:rsidP="00F75B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  <w:r w:rsidRPr="00F75B82">
        <w:rPr>
          <w:rFonts w:ascii="MyriadProSemiBold" w:eastAsia="Times New Roman" w:hAnsi="MyriadProSemiBold" w:cs="Arial"/>
          <w:b/>
          <w:color w:val="1A1A1A"/>
          <w:sz w:val="28"/>
          <w:szCs w:val="28"/>
          <w:lang w:eastAsia="ru-RU"/>
        </w:rPr>
        <w:t>Распоряжение Комитета по тарифам Санкт-Петербурга от 27.12.2017 № 250-р "Об установлении тарифов на электрическую энергию, поставляемую населению и приравненным к нему категориям потребителей, по Санкт-Петербургу на 2018 год"</w:t>
      </w:r>
    </w:p>
    <w:p w14:paraId="4644D651" w14:textId="77777777" w:rsid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14:paraId="398E4C3E" w14:textId="76AC2CEF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bookmarkStart w:id="0" w:name="_GoBack"/>
      <w:bookmarkEnd w:id="0"/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ФСТ России от 16.09.2014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ФСТ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приказом ФАС России от 13.10.2017 № 1354/17 «О предельных минимальных и максимальных уровнях тарифов на электрическую энергию (мощность) на 2018 год», постановлением Правительства Санкт-Петербурга от 13.09.2005 № 1346 «О Комитете по тарифам Санкт-Петербурга» и на основании протокола заседания правления Комитета по тарифам Санкт-Петербурга от 27.12.2017 № 254:</w:t>
      </w:r>
    </w:p>
    <w:p w14:paraId="230FBB58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1.Установить тарифы на электрическую энергию, поставляемую населению и приравненным к нему категориям потребителей, по Санкт-Петербургу на 2018 год согласно приложению к настоящему распоряжению.</w:t>
      </w:r>
    </w:p>
    <w:p w14:paraId="2D92EA20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2.Тарифы, установленные в пункте 1 настоящего распоряжения, действуют с 01.01.2018 по 31.12.2018 с календарной разбивкой.</w:t>
      </w:r>
    </w:p>
    <w:p w14:paraId="782C8837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3.Признать утратившим силу с 01.01.2018 распоряжение Комитета по тарифам Санкт-Петербурга от 29.12.2016 № 288-р «Об установлении тарифов на электрическую энергию, поставляемую населению и приравненным к нему категориям потребителей, по Санкт-Петербургу на 2017 год».</w:t>
      </w:r>
    </w:p>
    <w:p w14:paraId="5F72A7D4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4.Распоряжение вступает в силу с 01.01.2018, но не ранее дня его официального опубликования.</w:t>
      </w:r>
    </w:p>
    <w:p w14:paraId="4C9D67FA" w14:textId="77777777" w:rsidR="00F75B82" w:rsidRPr="00F75B82" w:rsidRDefault="00F75B82" w:rsidP="00F75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Председатель Комитета по тарифам Санкт-Петербурга</w:t>
      </w:r>
      <w:r w:rsidRPr="00F75B82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br/>
        <w:t>Д.В.Коптин</w:t>
      </w:r>
    </w:p>
    <w:p w14:paraId="4DAAB43E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Приложение к распоряжению Комитета по тарифам Санкт-Петербурга от 27.12.2017 № 250-р</w:t>
      </w:r>
    </w:p>
    <w:p w14:paraId="28D180DF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Цены (тарифы) на электрическую энергию, поставляемую населению и приравненным к нему категориям потребителей, по Санкт-Петербургу на 2018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05"/>
        <w:gridCol w:w="1959"/>
        <w:gridCol w:w="1635"/>
        <w:gridCol w:w="1635"/>
      </w:tblGrid>
      <w:tr w:rsidR="00F75B82" w:rsidRPr="00F75B82" w14:paraId="0EE6E9D5" w14:textId="77777777" w:rsidTr="00F75B8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9B66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Санкт-Петербург</w:t>
            </w:r>
          </w:p>
        </w:tc>
      </w:tr>
      <w:tr w:rsidR="00F75B82" w:rsidRPr="00F75B82" w14:paraId="47FC46A0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5392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DECB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Показатель (группы потребителей</w:t>
            </w:r>
          </w:p>
          <w:p w14:paraId="0BBF5C7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разбивкой по ставкам</w:t>
            </w:r>
          </w:p>
          <w:p w14:paraId="474AD9E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583B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B3B2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01.01.2018</w:t>
            </w:r>
          </w:p>
          <w:p w14:paraId="5A48428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DBB5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01.07.2018</w:t>
            </w:r>
          </w:p>
          <w:p w14:paraId="7279DC1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 31.12.2018</w:t>
            </w:r>
          </w:p>
        </w:tc>
      </w:tr>
      <w:tr w:rsidR="00F75B82" w:rsidRPr="00F75B82" w14:paraId="72D9CBF6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E48DC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DE680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0C0C0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F502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Цена</w:t>
            </w:r>
          </w:p>
          <w:p w14:paraId="1AD2D02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(тариф)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8DFF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Цена</w:t>
            </w:r>
          </w:p>
          <w:p w14:paraId="320487C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(тариф)</w:t>
            </w:r>
          </w:p>
        </w:tc>
      </w:tr>
      <w:tr w:rsidR="00F75B82" w:rsidRPr="00F75B82" w14:paraId="2D143582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2811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E6E2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577A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B600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01F7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</w:t>
            </w:r>
          </w:p>
        </w:tc>
      </w:tr>
      <w:tr w:rsidR="00F75B82" w:rsidRPr="00F75B82" w14:paraId="1B0E2738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579D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F2C9B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:</w:t>
            </w:r>
          </w:p>
          <w:p w14:paraId="41CEFC8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 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CBA355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4E9DE95B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75B82" w:rsidRPr="00F75B82" w14:paraId="52FE82BF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5D0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556B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BD37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D40A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6CD4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54C977F0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AC4B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84B9C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129592CC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B0AFA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0FC0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15EE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28CE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42A3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4.82</w:t>
            </w:r>
          </w:p>
        </w:tc>
      </w:tr>
      <w:tr w:rsidR="00F75B82" w:rsidRPr="00F75B82" w14:paraId="44F7B2FF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D62C5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2DE0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DABA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F2D6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F00A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6A087E48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AB54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A54EA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4AB29F09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171DC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9FFB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4779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D6B0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F865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4.85</w:t>
            </w:r>
          </w:p>
        </w:tc>
      </w:tr>
      <w:tr w:rsidR="00F75B82" w:rsidRPr="00F75B82" w14:paraId="4B9BCB05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C02D9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60BD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1C64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02C9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C844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0F323969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86B3D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6D6A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4C5A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FE92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0EB5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36032278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136D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13A02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:</w:t>
            </w:r>
          </w:p>
          <w:p w14:paraId="308B342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75C4BF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5ADB9C2C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75B82" w:rsidRPr="00F75B82" w14:paraId="6C01EB6D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E314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663C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E154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3B5D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3B98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3.40</w:t>
            </w:r>
          </w:p>
        </w:tc>
      </w:tr>
      <w:tr w:rsidR="00F75B82" w:rsidRPr="00F75B82" w14:paraId="571FA054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1A97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E71C6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1DC5E9D9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6A9D4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E18C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8B64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66A0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FA33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3.61</w:t>
            </w:r>
          </w:p>
        </w:tc>
      </w:tr>
      <w:tr w:rsidR="00F75B82" w:rsidRPr="00F75B82" w14:paraId="6DF15A53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8F463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4498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6093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CC49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EE2D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2.09</w:t>
            </w:r>
          </w:p>
        </w:tc>
      </w:tr>
      <w:tr w:rsidR="00F75B82" w:rsidRPr="00F75B82" w14:paraId="7036F4B5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3048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1C247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50066869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6B892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3736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F49B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C427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E4CD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3.65</w:t>
            </w:r>
          </w:p>
        </w:tc>
      </w:tr>
      <w:tr w:rsidR="00F75B82" w:rsidRPr="00F75B82" w14:paraId="7550158A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0669A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CEF5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6F52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7F8D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22CD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3.40</w:t>
            </w:r>
          </w:p>
        </w:tc>
      </w:tr>
      <w:tr w:rsidR="00F75B82" w:rsidRPr="00F75B82" w14:paraId="59C2A442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7479F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3553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9BAA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AB36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106E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2.09</w:t>
            </w:r>
          </w:p>
        </w:tc>
      </w:tr>
      <w:tr w:rsidR="00F75B82" w:rsidRPr="00F75B82" w14:paraId="2EADD541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457B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6A661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:</w:t>
            </w:r>
          </w:p>
          <w:p w14:paraId="1D69C45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D9DDCB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2C28A77B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75B82" w:rsidRPr="00F75B82" w14:paraId="208E51CE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AE19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D934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71B4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F280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F39E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</w:tr>
      <w:tr w:rsidR="00F75B82" w:rsidRPr="00F75B82" w14:paraId="22A9F469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5065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1A595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498FE6E8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22B39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11AB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A1B9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0821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B5BD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</w:tr>
      <w:tr w:rsidR="00F75B82" w:rsidRPr="00F75B82" w14:paraId="5772F7F4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A1FE9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6E80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FA80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E3F2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9ABD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</w:tr>
      <w:tr w:rsidR="00F75B82" w:rsidRPr="00F75B82" w14:paraId="28DB5AF3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F2E1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8427C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100B8003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CF632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D8E7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E5A5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BE17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57EB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</w:tr>
      <w:tr w:rsidR="00F75B82" w:rsidRPr="00F75B82" w14:paraId="4AAACABC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AAFC9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66A7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E424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14D6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21C7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</w:tr>
      <w:tr w:rsidR="00F75B82" w:rsidRPr="00F75B82" w14:paraId="7DBC3F1C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06F68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EABD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346B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E001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6C2C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</w:tr>
      <w:tr w:rsidR="00F75B82" w:rsidRPr="00F75B82" w14:paraId="568462A3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E130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DB98F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</w:tr>
      <w:tr w:rsidR="00F75B82" w:rsidRPr="00F75B82" w14:paraId="75ADD9D4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8F03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34DA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—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5BB624C7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75B82" w:rsidRPr="00F75B82" w14:paraId="2EFEB7EA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A9DA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F622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4E1A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2D1E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BC19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118DF958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261B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EE9F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6CEC4B2B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3658F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BE87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18B4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7D95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89B5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4.82</w:t>
            </w:r>
          </w:p>
        </w:tc>
      </w:tr>
      <w:tr w:rsidR="00F75B82" w:rsidRPr="00F75B82" w14:paraId="6DDA4859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CA669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8D24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8AAB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AFB8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09FA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3727FAF8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6676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8E78D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745F70B6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3C18E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526A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9764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AEA1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44B7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4.85</w:t>
            </w:r>
          </w:p>
        </w:tc>
      </w:tr>
      <w:tr w:rsidR="00F75B82" w:rsidRPr="00F75B82" w14:paraId="2DFEFCF8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3F294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DC00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BAE9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5DAF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DA56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1D115A59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B7170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BAA2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AA90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340B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792A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01BC6EE3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3C7B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1D15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7E579A03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75B82" w:rsidRPr="00F75B82" w14:paraId="14C76180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6AF7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545A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D68E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EA5A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6174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08DEE45F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41E2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58FEB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1FA14FE1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BB440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EEDB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35A7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2ECF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96FC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4.82</w:t>
            </w:r>
          </w:p>
        </w:tc>
      </w:tr>
      <w:tr w:rsidR="00F75B82" w:rsidRPr="00F75B82" w14:paraId="7802E94A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21B85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67A4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EFCF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C836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8D15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106FBC2B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CA60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B4FC3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51BEAC62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2664F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BB06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A3E3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2DBF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D6DE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4.85</w:t>
            </w:r>
          </w:p>
        </w:tc>
      </w:tr>
      <w:tr w:rsidR="00F75B82" w:rsidRPr="00F75B82" w14:paraId="79254BFF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8078B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60E1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7D48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1647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8C54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1882ABF0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1649B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D689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28AB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FDC0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9D58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3CD90751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AD9B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E74C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</w:p>
          <w:p w14:paraId="73E1E9F3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75B82" w:rsidRPr="00F75B82" w14:paraId="3BB329AE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A788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EC58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CE13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93A5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03EB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7F778D04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2D65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4F568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0C4BE347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9C492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6E11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6173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1CC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EC86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4.82</w:t>
            </w:r>
          </w:p>
        </w:tc>
      </w:tr>
      <w:tr w:rsidR="00F75B82" w:rsidRPr="00F75B82" w14:paraId="7ED17E84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AE0ED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3BE8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170D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22D9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BB2A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066CCFE3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F83AA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  <w:p w14:paraId="109AF86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4.3.3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7A976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Одноставочный тариф, дифференцированный по трем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2E5F9173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FFDE6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C308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D976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75D9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EECC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4.85</w:t>
            </w:r>
          </w:p>
        </w:tc>
      </w:tr>
      <w:tr w:rsidR="00F75B82" w:rsidRPr="00F75B82" w14:paraId="5AF3389A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BB0DC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CB7B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0F8D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738A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4613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71EBC64D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F44D0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FA36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B5C1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98DE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5370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56E79A16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366D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E25E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F70948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2CFF3D83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F75B82" w:rsidRPr="00F75B82" w14:paraId="768EB573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F337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6C85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025C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5B5B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9A57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44653A98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4057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1CC3D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2AC0A58C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5AB90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3A50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FD9B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0DE6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219B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4.82</w:t>
            </w:r>
          </w:p>
        </w:tc>
      </w:tr>
      <w:tr w:rsidR="00F75B82" w:rsidRPr="00F75B82" w14:paraId="59DC9C8A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BA435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74F8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2084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4E57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3ACE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  <w:tr w:rsidR="00F75B82" w:rsidRPr="00F75B82" w14:paraId="37D6E272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E41A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AB176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F75B82" w:rsidRPr="00F75B82" w14:paraId="08CE64F7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9FC71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64A6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1129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39F5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4E76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4.85</w:t>
            </w:r>
          </w:p>
        </w:tc>
      </w:tr>
      <w:tr w:rsidR="00F75B82" w:rsidRPr="00F75B82" w14:paraId="56B1F75D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40595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72BA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174C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93C4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B192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4.53</w:t>
            </w:r>
          </w:p>
        </w:tc>
      </w:tr>
      <w:tr w:rsidR="00F75B82" w:rsidRPr="00F75B82" w14:paraId="7C794DC0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B9C28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2573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7B02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E326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01F3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2.78</w:t>
            </w:r>
          </w:p>
        </w:tc>
      </w:tr>
    </w:tbl>
    <w:p w14:paraId="54A8AC5F" w14:textId="77777777" w:rsidR="00F75B82" w:rsidRPr="00F75B82" w:rsidRDefault="00F75B82" w:rsidP="00F75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Примечания:</w:t>
      </w:r>
    </w:p>
    <w:p w14:paraId="65E98875" w14:textId="77777777" w:rsidR="00F75B82" w:rsidRPr="00F75B82" w:rsidRDefault="00F75B82" w:rsidP="00F75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ProSemiBold" w:eastAsia="Times New Roman" w:hAnsi="MyriadProSemiBold" w:cs="Arial"/>
          <w:color w:val="054674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Плановые объемы полезного отпуска электрической энергии (в том числе с учетом дифференциации по двум и по трем зонам суток) для данной группы указаны в таблице 1 к настоящему приложению.</w:t>
      </w:r>
    </w:p>
    <w:p w14:paraId="4B24E970" w14:textId="77777777" w:rsidR="00F75B82" w:rsidRPr="00F75B82" w:rsidRDefault="00F75B82" w:rsidP="00F75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ProSemiBold" w:eastAsia="Times New Roman" w:hAnsi="MyriadProSemiBold" w:cs="Arial"/>
          <w:color w:val="054674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Интервалы тарифных зон суток для населения и приравненных к нему категорий потребителей утверждаются приказом ФАС России.</w:t>
      </w:r>
    </w:p>
    <w:p w14:paraId="621C4DF8" w14:textId="77777777" w:rsidR="00F75B82" w:rsidRPr="00F75B82" w:rsidRDefault="00F75B82" w:rsidP="00F75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ProSemiBold" w:eastAsia="Times New Roman" w:hAnsi="MyriadProSemiBold" w:cs="Arial"/>
          <w:color w:val="054674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72E80C97" w14:textId="77777777" w:rsidR="00F75B82" w:rsidRPr="00F75B82" w:rsidRDefault="00F75B82" w:rsidP="00F75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ProSemiBold" w:eastAsia="Times New Roman" w:hAnsi="MyriadProSemiBold" w:cs="Arial"/>
          <w:color w:val="054674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Понижающие коэффициенты при установлении цен (тарифов) на электрическую энергию применены в соответствии с таблицей 2 к настоящему приложению.</w:t>
      </w:r>
    </w:p>
    <w:p w14:paraId="4B37F377" w14:textId="77777777" w:rsidR="00F75B82" w:rsidRPr="00F75B82" w:rsidRDefault="00F75B82" w:rsidP="00F75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yriadProSemiBold" w:eastAsia="Times New Roman" w:hAnsi="MyriadProSemiBold" w:cs="Arial"/>
          <w:color w:val="054674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Тарифы распространяются на электрическую энергию, соответствующую ГОСТу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и ГОСТу 29322-2014 «Напряжения стандартные».</w:t>
      </w:r>
    </w:p>
    <w:p w14:paraId="3C840AC0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Таблица 1 к Приложению к распоряжению Комитета по тарифам Санкт-Петербурга от 27.12.2017 № 250-р</w:t>
      </w:r>
    </w:p>
    <w:p w14:paraId="309D3E85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энергию, поставляемую населению     и приравненным к нему категориям потребителей, по Санкт-Петербургу на 2018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5489"/>
        <w:gridCol w:w="1726"/>
        <w:gridCol w:w="1726"/>
      </w:tblGrid>
      <w:tr w:rsidR="00F75B82" w:rsidRPr="00F75B82" w14:paraId="2CB81DD9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434D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B91E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Группы (подгруппы) потребителей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9A33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Плановый объем полезного отпуска электрической энергии (в том числе с учетом 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дифференциации по двум и по трем зонам суток), млн. кВт∙ч</w:t>
            </w:r>
          </w:p>
        </w:tc>
      </w:tr>
      <w:tr w:rsidR="00F75B82" w:rsidRPr="00F75B82" w14:paraId="437BCD2B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DDAA3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959A8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175F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01.01.2018</w:t>
            </w:r>
          </w:p>
          <w:p w14:paraId="5FE69EA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243E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01.07.2018</w:t>
            </w:r>
          </w:p>
          <w:p w14:paraId="2DD4458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 31.12.2018</w:t>
            </w:r>
          </w:p>
        </w:tc>
      </w:tr>
      <w:tr w:rsidR="00F75B82" w:rsidRPr="00F75B82" w14:paraId="33F1195C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AB9E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A66C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14:paraId="3585990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14BF52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9F7E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1 336.376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7F4A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1 257.639</w:t>
            </w:r>
          </w:p>
        </w:tc>
      </w:tr>
      <w:tr w:rsidR="00F75B82" w:rsidRPr="00F75B82" w14:paraId="5C5AA3EC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6B9D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4114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6C48602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F9EC12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55D3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1 378.019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61BF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1 297.224</w:t>
            </w:r>
          </w:p>
        </w:tc>
      </w:tr>
      <w:tr w:rsidR="00F75B82" w:rsidRPr="00F75B82" w14:paraId="4670ADFC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F777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7DFB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ним:</w:t>
            </w:r>
          </w:p>
          <w:p w14:paraId="563D1E4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1BF849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энергоснабжения по показаниям общего прибора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ED69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C60F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0.000</w:t>
            </w:r>
          </w:p>
        </w:tc>
      </w:tr>
      <w:tr w:rsidR="00F75B82" w:rsidRPr="00F75B82" w14:paraId="655EBA85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F769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6254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Потребители, приравненные к населению: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FD55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74.340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8B40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69.159</w:t>
            </w:r>
          </w:p>
        </w:tc>
      </w:tr>
      <w:tr w:rsidR="00F75B82" w:rsidRPr="00F75B82" w14:paraId="11206742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65B9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41FC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—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BA4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26.741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1121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25.180</w:t>
            </w:r>
          </w:p>
        </w:tc>
      </w:tr>
      <w:tr w:rsidR="00F75B82" w:rsidRPr="00F75B82" w14:paraId="6677F429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6137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5707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8032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D05E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1.350</w:t>
            </w:r>
          </w:p>
        </w:tc>
      </w:tr>
      <w:tr w:rsidR="00F75B82" w:rsidRPr="00F75B82" w14:paraId="7B04B73B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EBE29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1E8A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6827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7F37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10.348</w:t>
            </w:r>
          </w:p>
        </w:tc>
      </w:tr>
      <w:tr w:rsidR="00F75B82" w:rsidRPr="00F75B82" w14:paraId="7F0C2A5C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654C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0652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C4C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D268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1.700</w:t>
            </w:r>
          </w:p>
        </w:tc>
      </w:tr>
      <w:tr w:rsidR="00F75B82" w:rsidRPr="00F75B82" w14:paraId="3BA19752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20E6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F260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7D521B7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40D6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33.346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20CC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30.581</w:t>
            </w:r>
          </w:p>
        </w:tc>
      </w:tr>
    </w:tbl>
    <w:p w14:paraId="4136FAE2" w14:textId="77777777" w:rsidR="00F75B82" w:rsidRPr="00F75B82" w:rsidRDefault="00F75B82" w:rsidP="00F75B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Таблица 2 к Приложению к распоряжению Комитета по тарифам Санкт-Петербурга от 27.12.2017 № 250-р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5953"/>
        <w:gridCol w:w="1519"/>
        <w:gridCol w:w="1519"/>
      </w:tblGrid>
      <w:tr w:rsidR="00F75B82" w:rsidRPr="00F75B82" w14:paraId="5CFF449F" w14:textId="77777777" w:rsidTr="00F75B8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37EA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DA7C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952A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Примененный понижающий коэффициент при установлении цен (тарифов) на электрическую</w:t>
            </w:r>
          </w:p>
          <w:p w14:paraId="6FE5C68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энергию (мощность)</w:t>
            </w:r>
          </w:p>
        </w:tc>
      </w:tr>
      <w:tr w:rsidR="00F75B82" w:rsidRPr="00F75B82" w14:paraId="04B04BC8" w14:textId="77777777" w:rsidTr="00F75B8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87E86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AB0B3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98A9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01.01.2018</w:t>
            </w:r>
          </w:p>
          <w:p w14:paraId="6D4661E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5AFDB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01.07.2018</w:t>
            </w:r>
          </w:p>
          <w:p w14:paraId="00D84A8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 31.12.2018</w:t>
            </w:r>
          </w:p>
        </w:tc>
      </w:tr>
      <w:tr w:rsidR="00F75B82" w:rsidRPr="00F75B82" w14:paraId="2A9AA21C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7DB3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2EFF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153BA1E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BBFF5D6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7E46EC6E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92210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C7B1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0.75</w:t>
            </w:r>
          </w:p>
        </w:tc>
      </w:tr>
      <w:tr w:rsidR="00F75B82" w:rsidRPr="00F75B82" w14:paraId="496DAF62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9CF9C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E596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ним:</w:t>
            </w:r>
          </w:p>
          <w:p w14:paraId="0EA9AEE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EA8652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3D3E808F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6C88A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820C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—</w:t>
            </w:r>
          </w:p>
        </w:tc>
      </w:tr>
      <w:tr w:rsidR="00F75B82" w:rsidRPr="00F75B82" w14:paraId="15D2A836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E149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81A4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Потребители, приравненные к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5E01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22C8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F75B82" w:rsidRPr="00F75B82" w14:paraId="0054B69E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BD47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1CF1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—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2B5174C0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8BEB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971E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1.0</w:t>
            </w:r>
          </w:p>
        </w:tc>
      </w:tr>
      <w:tr w:rsidR="00F75B82" w:rsidRPr="00F75B82" w14:paraId="074B9067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E883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D78E1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32434D78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FC6A4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45773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1.0</w:t>
            </w:r>
          </w:p>
        </w:tc>
      </w:tr>
      <w:tr w:rsidR="00F75B82" w:rsidRPr="00F75B82" w14:paraId="523F3576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F66A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301F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</w:p>
          <w:p w14:paraId="0CAE6793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830E5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88767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1.0</w:t>
            </w:r>
          </w:p>
        </w:tc>
      </w:tr>
      <w:tr w:rsidR="00F75B82" w:rsidRPr="00F75B82" w14:paraId="54FAB54B" w14:textId="77777777" w:rsidTr="00F75B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2CECD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46DA2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2A1EAD8E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коммунально-бытовые нужды и не используемую для осуществления коммерческой деятельности.</w:t>
            </w:r>
          </w:p>
          <w:p w14:paraId="75F4E1EC" w14:textId="77777777" w:rsidR="00F75B82" w:rsidRPr="00F75B82" w:rsidRDefault="00F75B82" w:rsidP="00F75B8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C038F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16348" w14:textId="77777777" w:rsidR="00F75B82" w:rsidRPr="00F75B82" w:rsidRDefault="00F75B82" w:rsidP="00F75B82">
            <w:pPr>
              <w:spacing w:after="15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F75B82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1.0</w:t>
            </w:r>
          </w:p>
        </w:tc>
      </w:tr>
    </w:tbl>
    <w:p w14:paraId="3109ED11" w14:textId="77777777" w:rsidR="00F75B82" w:rsidRPr="00F75B82" w:rsidRDefault="00F75B82" w:rsidP="00F75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75B82">
        <w:rPr>
          <w:rFonts w:ascii="MyriadProSemiBold" w:eastAsia="Times New Roman" w:hAnsi="MyriadProSemiBold" w:cs="Arial"/>
          <w:i/>
          <w:iCs/>
          <w:color w:val="1A1A1A"/>
          <w:sz w:val="21"/>
          <w:szCs w:val="21"/>
          <w:lang w:eastAsia="ru-RU"/>
        </w:rPr>
        <w:t>Примечание:</w:t>
      </w:r>
    </w:p>
    <w:p w14:paraId="64D87173" w14:textId="77777777" w:rsidR="00F75B82" w:rsidRPr="00F75B82" w:rsidRDefault="00F75B82" w:rsidP="00F75B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yriadProSemiBold" w:eastAsia="Times New Roman" w:hAnsi="MyriadProSemiBold" w:cs="Arial"/>
          <w:color w:val="054674"/>
          <w:sz w:val="21"/>
          <w:szCs w:val="21"/>
          <w:lang w:eastAsia="ru-RU"/>
        </w:rPr>
      </w:pPr>
      <w:r w:rsidRPr="00F75B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4068D56C" w14:textId="77777777" w:rsidR="00D023EF" w:rsidRDefault="00D023EF"/>
    <w:sectPr w:rsidR="00D0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E7853"/>
    <w:multiLevelType w:val="multilevel"/>
    <w:tmpl w:val="C018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F070E"/>
    <w:multiLevelType w:val="multilevel"/>
    <w:tmpl w:val="A792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EF"/>
    <w:rsid w:val="00D023EF"/>
    <w:rsid w:val="00F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656F"/>
  <w15:chartTrackingRefBased/>
  <w15:docId w15:val="{2D0D75CE-63AE-44AF-883B-90804A29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4140</Words>
  <Characters>23600</Characters>
  <Application>Microsoft Office Word</Application>
  <DocSecurity>0</DocSecurity>
  <Lines>196</Lines>
  <Paragraphs>55</Paragraphs>
  <ScaleCrop>false</ScaleCrop>
  <Company/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2018-03-02T08:44:00Z</dcterms:created>
  <dcterms:modified xsi:type="dcterms:W3CDTF">2018-03-02T08:44:00Z</dcterms:modified>
</cp:coreProperties>
</file>