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769D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852283">
        <w:rPr>
          <w:rFonts w:ascii="MyriadProSemiBold" w:eastAsia="Times New Roman" w:hAnsi="MyriadProSemiBold" w:cs="Arial"/>
          <w:b/>
          <w:color w:val="1A1A1A"/>
          <w:sz w:val="24"/>
          <w:szCs w:val="24"/>
          <w:lang w:eastAsia="ru-RU"/>
        </w:rPr>
        <w:t>Распоряжение Комитета по тарифам Санкт-Петербурга от 15.12.2017 № 200-р "Об установлении размера платы за содержание жилого помещения на территории Санкт-Петербурга"</w:t>
      </w:r>
    </w:p>
    <w:p w14:paraId="2A872511" w14:textId="77777777" w:rsid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14:paraId="4FAE653D" w14:textId="1C6D5CA0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частью 3 статьи 156 Жилищного кодекса Российской Федерации, Законом Санкт-Петербурга от 08.11.2006 № 553-87 «Об упорядочении государственного регулирования тарифов (цен)», постановлением Правительства Санкт-Петербурга от 13.09.2005 № 1346</w:t>
      </w: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«О Комитете по тарифам Санкт-Петербурга» и на основании протокола заседания правления Комитета по тарифам Санкт-Петербурга от 15.12.2017 № 202:</w:t>
      </w:r>
    </w:p>
    <w:p w14:paraId="706EA6D4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 Установить с 01.07.2018 размер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к настоящему распоряжению.</w:t>
      </w:r>
    </w:p>
    <w:p w14:paraId="600312C4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 Признать утратившими силу с 01.07.2018:</w:t>
      </w:r>
    </w:p>
    <w:p w14:paraId="70F3DDDD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2.1. Распоряжение Комитета по тарифам Санкт-Петербурга от 20.12.2016 № 260-р «Об установлении размера платы за содержание жилого помещения на территории Санкт</w:t>
      </w: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noBreakHyphen/>
        <w:t>Петербурга».</w:t>
      </w:r>
    </w:p>
    <w:p w14:paraId="5693605E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2.2. Распоряжение Комитета по тарифам Санкт-Петербурга от 11.01.2017 № 1-р «О внесении изменений в распоряжение Комитета по тарифам Санкт-Петербурга от 20.12.2016 </w:t>
      </w:r>
      <w:proofErr w:type="gramStart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№  260</w:t>
      </w:r>
      <w:proofErr w:type="gramEnd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-р».</w:t>
      </w:r>
    </w:p>
    <w:p w14:paraId="6EE4E45E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2.3. Распоряжение Комитета по тарифам Санкт-Петербурга от 26.05.2017 № 51-р «О внесении изменений в распоряжение Комитета по тарифам Санкт-Петербурга от 20.12.2016 </w:t>
      </w:r>
      <w:proofErr w:type="gramStart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№  260</w:t>
      </w:r>
      <w:proofErr w:type="gramEnd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-р».</w:t>
      </w:r>
    </w:p>
    <w:p w14:paraId="5E19CB67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 Распоряжение вступает в силу с 01.07.2018, но не ранее дня его официального опубликования.</w:t>
      </w:r>
    </w:p>
    <w:p w14:paraId="1E9D25EE" w14:textId="1A2C324D" w:rsidR="00852283" w:rsidRDefault="00852283" w:rsidP="00852283">
      <w:pPr>
        <w:shd w:val="clear" w:color="auto" w:fill="FFFFFF"/>
        <w:spacing w:after="0" w:line="240" w:lineRule="auto"/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</w:pPr>
      <w:r w:rsidRPr="00852283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Председатель Комитета по тарифам Санкт-Петербурга</w:t>
      </w:r>
      <w:r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 xml:space="preserve">                                                  </w:t>
      </w:r>
      <w:proofErr w:type="spellStart"/>
      <w:r w:rsidRPr="00852283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Д.В.Коптин</w:t>
      </w:r>
      <w:proofErr w:type="spellEnd"/>
    </w:p>
    <w:p w14:paraId="2C926E7E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</w:p>
    <w:p w14:paraId="0DC4EA70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Приложение к распоряжению Комитета по тарифам Санкт-Петербурга от 15.12.2017 № 200-р</w:t>
      </w:r>
    </w:p>
    <w:p w14:paraId="56628F65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РАЗМЕР ПЛАТЫ ЗА СОДЕРЖАНИЕ ЖИЛОГО ПОМЕЩЕНИЯ НА ТЕРРИТОРИИ САНКТ-ПЕТЕРБУРГА с 01.07.2018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238"/>
        <w:gridCol w:w="1769"/>
        <w:gridCol w:w="1543"/>
      </w:tblGrid>
      <w:tr w:rsidR="00852283" w:rsidRPr="00852283" w14:paraId="219DB65F" w14:textId="77777777" w:rsidTr="0085228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40530" w14:textId="77777777" w:rsidR="00852283" w:rsidRPr="00852283" w:rsidRDefault="00852283" w:rsidP="0085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№</w:t>
            </w: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7C0B3" w14:textId="77777777" w:rsidR="00852283" w:rsidRPr="00852283" w:rsidRDefault="00852283" w:rsidP="0085228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8910E" w14:textId="77777777" w:rsidR="00852283" w:rsidRPr="00852283" w:rsidRDefault="00852283" w:rsidP="0085228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 xml:space="preserve">За 1 </w:t>
            </w:r>
            <w:proofErr w:type="spellStart"/>
            <w:proofErr w:type="gramStart"/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 xml:space="preserve"> общей площади жилого помещения,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1B3DC" w14:textId="77777777" w:rsidR="00852283" w:rsidRPr="00852283" w:rsidRDefault="00852283" w:rsidP="00852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 xml:space="preserve">За 1 </w:t>
            </w:r>
            <w:proofErr w:type="spellStart"/>
            <w:proofErr w:type="gramStart"/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t xml:space="preserve"> площади</w:t>
            </w: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br/>
              <w:t>комнат</w:t>
            </w:r>
            <w:r w:rsidRPr="00852283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ru-RU"/>
              </w:rPr>
              <w:br/>
              <w:t>в общежитиях, руб. в месяц</w:t>
            </w:r>
          </w:p>
        </w:tc>
      </w:tr>
      <w:tr w:rsidR="00852283" w:rsidRPr="00852283" w14:paraId="6FDCDF79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A1DD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8D92B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жилого помещения &lt;*&gt;,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00257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6948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852283" w:rsidRPr="00852283" w14:paraId="54C6DDA5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61C7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EF6A4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8E39E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10FC5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4,53</w:t>
            </w:r>
          </w:p>
        </w:tc>
      </w:tr>
      <w:tr w:rsidR="00852283" w:rsidRPr="00852283" w14:paraId="20D2BD25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1DE0D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09421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F9620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EFED2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18,83</w:t>
            </w:r>
          </w:p>
        </w:tc>
      </w:tr>
      <w:tr w:rsidR="00852283" w:rsidRPr="00852283" w14:paraId="6B6EFAB4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EFBD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091A5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Текущий ремонт общего имущества в многоквартирном доме (включает в себя услуги и </w:t>
            </w: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 xml:space="preserve">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</w:t>
            </w:r>
            <w:proofErr w:type="gramStart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Российской  Федерации</w:t>
            </w:r>
            <w:proofErr w:type="gramEnd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от 13.08.2006 №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02A4D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B121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9,38</w:t>
            </w:r>
          </w:p>
        </w:tc>
      </w:tr>
      <w:tr w:rsidR="00852283" w:rsidRPr="00852283" w14:paraId="6CF490F4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4C2AE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D4748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4663A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2AD72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2,84</w:t>
            </w:r>
          </w:p>
        </w:tc>
      </w:tr>
      <w:tr w:rsidR="00852283" w:rsidRPr="00852283" w14:paraId="53B09E1E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9D6B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F819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BB74D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3F451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2,40</w:t>
            </w:r>
          </w:p>
        </w:tc>
      </w:tr>
      <w:tr w:rsidR="00852283" w:rsidRPr="00852283" w14:paraId="0DC04264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EC4C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FFDC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4596A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6FDB8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0,53</w:t>
            </w:r>
          </w:p>
        </w:tc>
      </w:tr>
      <w:tr w:rsidR="00852283" w:rsidRPr="00852283" w14:paraId="306D7F9C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FBD8D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7836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9F3C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B0A0E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0,67</w:t>
            </w:r>
          </w:p>
        </w:tc>
      </w:tr>
      <w:tr w:rsidR="00852283" w:rsidRPr="00852283" w14:paraId="420A043D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54E8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3C60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22AA7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B3697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1,03</w:t>
            </w:r>
          </w:p>
        </w:tc>
      </w:tr>
      <w:tr w:rsidR="00852283" w:rsidRPr="00852283" w14:paraId="30C91035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179A5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46E7A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т.ч</w:t>
            </w:r>
            <w:proofErr w:type="spellEnd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.: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F3FB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C6A5C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852283" w:rsidRPr="00852283" w14:paraId="1D3B3753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F915B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80A34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C44E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D48B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0,11</w:t>
            </w:r>
          </w:p>
        </w:tc>
      </w:tr>
      <w:tr w:rsidR="00852283" w:rsidRPr="00852283" w14:paraId="4AED7997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63064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B1982" w14:textId="77777777" w:rsidR="00852283" w:rsidRPr="00852283" w:rsidRDefault="00852283" w:rsidP="0085228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эксплуатация приборов учета тепловой энергии</w:t>
            </w: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E7E5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2DCCE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0,80</w:t>
            </w:r>
          </w:p>
        </w:tc>
      </w:tr>
      <w:tr w:rsidR="00852283" w:rsidRPr="00852283" w14:paraId="7D322DF5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E7CE3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9BA93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77663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59DC4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0,09</w:t>
            </w:r>
          </w:p>
        </w:tc>
      </w:tr>
      <w:tr w:rsidR="00852283" w:rsidRPr="00852283" w14:paraId="1767C2AC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A1455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AABF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3E738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A0392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0,09</w:t>
            </w:r>
          </w:p>
        </w:tc>
      </w:tr>
      <w:tr w:rsidR="00852283" w:rsidRPr="00852283" w14:paraId="049D7D7D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3F0AB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47BBA" w14:textId="77777777" w:rsidR="00852283" w:rsidRPr="00852283" w:rsidRDefault="00852283" w:rsidP="0085228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ремонт лифтов (при наличии</w:t>
            </w: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br/>
              <w:t>в составе общего имущества в многоквартирном доме) &lt;***&gt;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83D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определяется  в</w:t>
            </w:r>
            <w:proofErr w:type="gramEnd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соответствии с приложением</w:t>
            </w:r>
          </w:p>
        </w:tc>
      </w:tr>
      <w:tr w:rsidR="00852283" w:rsidRPr="00852283" w14:paraId="2A2F7F4F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3E89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EF44C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т.ч</w:t>
            </w:r>
            <w:proofErr w:type="spellEnd"/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EE2B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CA841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852283" w:rsidRPr="00852283" w14:paraId="6605A488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3CE4A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DEFDC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791E1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3F1B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0,29</w:t>
            </w:r>
          </w:p>
        </w:tc>
      </w:tr>
      <w:tr w:rsidR="00852283" w:rsidRPr="00852283" w14:paraId="4813E1F7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5D851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45EA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ED51C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273DE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0,62</w:t>
            </w:r>
          </w:p>
        </w:tc>
      </w:tr>
      <w:tr w:rsidR="00852283" w:rsidRPr="00852283" w14:paraId="217EED20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0A42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6942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электрическая энергия: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EA583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06A67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852283" w:rsidRPr="00852283" w14:paraId="3A6CBAE5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BBA32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2D44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65F8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C105D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852283" w:rsidRPr="00852283" w14:paraId="3F1A227B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AA75F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3F2F4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оборудованных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C55D4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58208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1,04</w:t>
            </w:r>
          </w:p>
        </w:tc>
      </w:tr>
      <w:tr w:rsidR="00852283" w:rsidRPr="00852283" w14:paraId="481F391D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99DA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12.3.1.2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1E8C2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не оборудованных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B3332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BB09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0,60</w:t>
            </w:r>
          </w:p>
        </w:tc>
      </w:tr>
      <w:tr w:rsidR="00852283" w:rsidRPr="00852283" w14:paraId="1CE5555B" w14:textId="77777777" w:rsidTr="008522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ED623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9FD4B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6F465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AB1D6" w14:textId="77777777" w:rsidR="00852283" w:rsidRPr="00852283" w:rsidRDefault="00852283" w:rsidP="00852283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852283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0,79</w:t>
            </w:r>
          </w:p>
        </w:tc>
      </w:tr>
    </w:tbl>
    <w:p w14:paraId="25084C37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--------------------------------</w:t>
      </w:r>
    </w:p>
    <w:p w14:paraId="4A60B0BF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&lt;*&gt; 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14:paraId="7A697643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&lt;**&gt;     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14:paraId="3AEAD13D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&lt;***&gt;   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01.07.2019 при наличии в составе общего имущества в многоквартирном доме лифта.</w:t>
      </w:r>
    </w:p>
    <w:p w14:paraId="5D69F663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Приложение к таблице «Размер платы за содержание жилого помещения на территории Санкт-Петербурга с 01.07.2018»</w:t>
      </w:r>
    </w:p>
    <w:p w14:paraId="451E1D04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Размер платы за содержание и ремонт лифтов определяется по формуле:</w:t>
      </w:r>
    </w:p>
    <w:p w14:paraId="2F4BEF42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47191293" wp14:editId="27EA7788">
            <wp:extent cx="1809750" cy="609600"/>
            <wp:effectExtent l="0" t="0" r="0" b="0"/>
            <wp:docPr id="1" name="Рисунок 1" descr="http://gov.spb.ru/static/writable/ckeditor/uploads/2017/12/20/%D0%A1%D0%BD%D0%B8%D0%BC%D0%BE%D0%BA_kOrVG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spb.ru/static/writable/ckeditor/uploads/2017/12/20/%D0%A1%D0%BD%D0%B8%D0%BC%D0%BE%D0%BA_kOrVG3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716D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14:paraId="50DA09C9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где:</w:t>
      </w:r>
    </w:p>
    <w:p w14:paraId="57B63DC8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   - размер платы за содержание и ремонт лифтов, руб. в месяц;</w:t>
      </w:r>
    </w:p>
    <w:p w14:paraId="056D12BA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Р</w:t>
      </w:r>
      <w:proofErr w:type="gramStart"/>
      <w:r w:rsidRPr="00852283">
        <w:rPr>
          <w:rFonts w:ascii="Arial" w:eastAsia="Times New Roman" w:hAnsi="Arial" w:cs="Arial"/>
          <w:color w:val="1A1A1A"/>
          <w:sz w:val="21"/>
          <w:szCs w:val="21"/>
          <w:vertAlign w:val="subscript"/>
          <w:lang w:eastAsia="ru-RU"/>
        </w:rPr>
        <w:t>0</w:t>
      </w: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-</w:t>
      </w:r>
      <w:proofErr w:type="gramEnd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базовая стоимость технического обслуживания и ремонта одного лифта для девятиэтажных домов принимается равной 4 373,14 руб. за один лифт в месяц;</w:t>
      </w:r>
    </w:p>
    <w:p w14:paraId="447420B8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k</w:t>
      </w: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 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14:paraId="361800B2" w14:textId="77777777" w:rsidR="00852283" w:rsidRPr="00852283" w:rsidRDefault="00852283" w:rsidP="008522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   - количество лифтов в многоквартирном доме;</w:t>
      </w:r>
    </w:p>
    <w:p w14:paraId="51DF7BF0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52283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S</w:t>
      </w:r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  - общая площадь жилых и нежилых помещений многоквартирного дома, оборудованного лифтами, без площади жилых помещений первых этажей, </w:t>
      </w:r>
      <w:proofErr w:type="spellStart"/>
      <w:proofErr w:type="gramStart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кв.м</w:t>
      </w:r>
      <w:proofErr w:type="spellEnd"/>
      <w:proofErr w:type="gramEnd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;</w:t>
      </w:r>
    </w:p>
    <w:p w14:paraId="05A286C6" w14:textId="77777777" w:rsidR="00852283" w:rsidRPr="00852283" w:rsidRDefault="00852283" w:rsidP="0085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852283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S</w:t>
      </w:r>
      <w:r w:rsidRPr="00852283">
        <w:rPr>
          <w:rFonts w:ascii="Arial" w:eastAsia="Times New Roman" w:hAnsi="Arial" w:cs="Arial"/>
          <w:i/>
          <w:iCs/>
          <w:color w:val="1A1A1A"/>
          <w:sz w:val="21"/>
          <w:szCs w:val="21"/>
          <w:vertAlign w:val="subscript"/>
          <w:lang w:eastAsia="ru-RU"/>
        </w:rPr>
        <w:t>i</w:t>
      </w:r>
      <w:proofErr w:type="spellEnd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  - общая площадь жилого (нежилого) помещения, </w:t>
      </w:r>
      <w:proofErr w:type="spellStart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кв.м</w:t>
      </w:r>
      <w:proofErr w:type="spellEnd"/>
      <w:r w:rsidRPr="00852283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14:paraId="764BD21D" w14:textId="77777777" w:rsidR="00C70BBE" w:rsidRDefault="00C70BBE"/>
    <w:sectPr w:rsidR="00C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BE"/>
    <w:rsid w:val="00852283"/>
    <w:rsid w:val="00C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65FC"/>
  <w15:chartTrackingRefBased/>
  <w15:docId w15:val="{14B34AE1-952F-4824-A5B3-666B01B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2018-03-02T08:32:00Z</dcterms:created>
  <dcterms:modified xsi:type="dcterms:W3CDTF">2018-03-02T08:35:00Z</dcterms:modified>
</cp:coreProperties>
</file>